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1B" w:rsidRPr="008000EF" w:rsidRDefault="00C7131B" w:rsidP="00C7131B">
      <w:pPr>
        <w:shd w:val="clear" w:color="auto" w:fill="FFFFFF"/>
        <w:spacing w:after="255" w:line="300" w:lineRule="atLeast"/>
        <w:jc w:val="center"/>
        <w:outlineLvl w:val="1"/>
        <w:rPr>
          <w:rFonts w:ascii="Times New Roman" w:eastAsia="Times New Roman" w:hAnsi="Times New Roman" w:cs="Times New Roman"/>
          <w:b/>
          <w:bCs/>
          <w:color w:val="4D4D4D"/>
          <w:sz w:val="24"/>
          <w:szCs w:val="24"/>
          <w:lang w:eastAsia="ru-RU"/>
        </w:rPr>
      </w:pPr>
      <w:r w:rsidRPr="008000EF">
        <w:rPr>
          <w:rFonts w:ascii="Times New Roman" w:eastAsia="Times New Roman" w:hAnsi="Times New Roman" w:cs="Times New Roman"/>
          <w:b/>
          <w:bCs/>
          <w:color w:val="4D4D4D"/>
          <w:sz w:val="24"/>
          <w:szCs w:val="24"/>
          <w:lang w:eastAsia="ru-RU"/>
        </w:rPr>
        <w:t>Приказ</w:t>
      </w:r>
    </w:p>
    <w:p w:rsidR="00C7131B" w:rsidRPr="008000EF" w:rsidRDefault="00C7131B" w:rsidP="00C7131B">
      <w:pPr>
        <w:shd w:val="clear" w:color="auto" w:fill="FFFFFF"/>
        <w:spacing w:after="255" w:line="300" w:lineRule="atLeast"/>
        <w:jc w:val="center"/>
        <w:outlineLvl w:val="1"/>
        <w:rPr>
          <w:rFonts w:ascii="Times New Roman" w:eastAsia="Times New Roman" w:hAnsi="Times New Roman" w:cs="Times New Roman"/>
          <w:b/>
          <w:bCs/>
          <w:color w:val="4D4D4D"/>
          <w:sz w:val="24"/>
          <w:szCs w:val="24"/>
          <w:lang w:eastAsia="ru-RU"/>
        </w:rPr>
      </w:pPr>
      <w:r w:rsidRPr="008000EF">
        <w:rPr>
          <w:rFonts w:ascii="Times New Roman" w:eastAsia="Times New Roman" w:hAnsi="Times New Roman" w:cs="Times New Roman"/>
          <w:b/>
          <w:bCs/>
          <w:color w:val="4D4D4D"/>
          <w:sz w:val="24"/>
          <w:szCs w:val="24"/>
          <w:lang w:eastAsia="ru-RU"/>
        </w:rPr>
        <w:t xml:space="preserve">Министерства просвещения РФ от 27 ноября 2020 г. № 678 </w:t>
      </w:r>
    </w:p>
    <w:p w:rsidR="00C7131B" w:rsidRPr="008000EF" w:rsidRDefault="00C7131B" w:rsidP="00C7131B">
      <w:pPr>
        <w:shd w:val="clear" w:color="auto" w:fill="FFFFFF"/>
        <w:spacing w:after="255" w:line="300" w:lineRule="atLeast"/>
        <w:jc w:val="center"/>
        <w:outlineLvl w:val="1"/>
        <w:rPr>
          <w:rFonts w:ascii="Times New Roman" w:eastAsia="Times New Roman" w:hAnsi="Times New Roman" w:cs="Times New Roman"/>
          <w:b/>
          <w:bCs/>
          <w:color w:val="4D4D4D"/>
          <w:sz w:val="24"/>
          <w:szCs w:val="24"/>
          <w:lang w:eastAsia="ru-RU"/>
        </w:rPr>
      </w:pPr>
      <w:r w:rsidRPr="008000EF">
        <w:rPr>
          <w:rFonts w:ascii="Times New Roman" w:eastAsia="Times New Roman" w:hAnsi="Times New Roman" w:cs="Times New Roman"/>
          <w:b/>
          <w:bCs/>
          <w:color w:val="4D4D4D"/>
          <w:sz w:val="24"/>
          <w:szCs w:val="24"/>
          <w:lang w:eastAsia="ru-RU"/>
        </w:rPr>
        <w:t>"Об утверждении Порядка проведения всероссийской олимпиады школьников"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bookmarkStart w:id="0" w:name="0"/>
      <w:bookmarkEnd w:id="0"/>
      <w:r w:rsidRPr="008000EF">
        <w:rPr>
          <w:rFonts w:ascii="Times New Roman" w:eastAsia="Times New Roman" w:hAnsi="Times New Roman" w:cs="Times New Roman"/>
          <w:color w:val="333333"/>
          <w:sz w:val="24"/>
          <w:szCs w:val="24"/>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 Утвердить прилагаемый </w:t>
      </w:r>
      <w:hyperlink r:id="rId5" w:anchor="1000" w:history="1">
        <w:r w:rsidRPr="008000EF">
          <w:rPr>
            <w:rFonts w:ascii="Times New Roman" w:eastAsia="Times New Roman" w:hAnsi="Times New Roman" w:cs="Times New Roman"/>
            <w:color w:val="808080"/>
            <w:sz w:val="24"/>
            <w:szCs w:val="24"/>
            <w:u w:val="single"/>
            <w:bdr w:val="none" w:sz="0" w:space="0" w:color="auto" w:frame="1"/>
            <w:lang w:eastAsia="ru-RU"/>
          </w:rPr>
          <w:t>Порядок</w:t>
        </w:r>
      </w:hyperlink>
      <w:r w:rsidRPr="008000EF">
        <w:rPr>
          <w:rFonts w:ascii="Times New Roman" w:eastAsia="Times New Roman" w:hAnsi="Times New Roman" w:cs="Times New Roman"/>
          <w:color w:val="333333"/>
          <w:sz w:val="24"/>
          <w:szCs w:val="24"/>
          <w:lang w:eastAsia="ru-RU"/>
        </w:rPr>
        <w:t> проведения всероссийской олимпиады школьников.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 Признать утратившими силу: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 Установить, что:</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w:t>
      </w:r>
      <w:r w:rsidRPr="008000EF">
        <w:rPr>
          <w:rFonts w:ascii="Times New Roman" w:eastAsia="Times New Roman" w:hAnsi="Times New Roman" w:cs="Times New Roman"/>
          <w:color w:val="333333"/>
          <w:sz w:val="24"/>
          <w:szCs w:val="24"/>
          <w:lang w:eastAsia="ru-RU"/>
        </w:rPr>
        <w:lastRenderedPageBreak/>
        <w:t>(зарегистрирован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 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 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 Приказ вступает в силу с 15 июля 2021 года, за исключением </w:t>
      </w:r>
      <w:hyperlink r:id="rId6" w:anchor="3" w:history="1">
        <w:r w:rsidRPr="008000EF">
          <w:rPr>
            <w:rFonts w:ascii="Times New Roman" w:eastAsia="Times New Roman" w:hAnsi="Times New Roman" w:cs="Times New Roman"/>
            <w:color w:val="808080"/>
            <w:sz w:val="24"/>
            <w:szCs w:val="24"/>
            <w:u w:val="single"/>
            <w:bdr w:val="none" w:sz="0" w:space="0" w:color="auto" w:frame="1"/>
            <w:lang w:eastAsia="ru-RU"/>
          </w:rPr>
          <w:t>пункта 3</w:t>
        </w:r>
      </w:hyperlink>
      <w:r w:rsidRPr="008000EF">
        <w:rPr>
          <w:rFonts w:ascii="Times New Roman" w:eastAsia="Times New Roman" w:hAnsi="Times New Roman" w:cs="Times New Roman"/>
          <w:color w:val="333333"/>
          <w:sz w:val="24"/>
          <w:szCs w:val="24"/>
          <w:lang w:eastAsia="ru-RU"/>
        </w:rPr>
        <w:t> настоящего приказа, который вступает в силу по истечении 10 дней после дня официального опубликования настоящего приказа.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C7131B" w:rsidRPr="008000EF" w:rsidTr="00C7131B">
        <w:tc>
          <w:tcPr>
            <w:tcW w:w="2500" w:type="pct"/>
            <w:hideMark/>
          </w:tcPr>
          <w:p w:rsidR="00C7131B" w:rsidRPr="008000EF" w:rsidRDefault="00C7131B" w:rsidP="00C7131B">
            <w:pPr>
              <w:spacing w:after="0" w:line="240" w:lineRule="auto"/>
              <w:jc w:val="both"/>
              <w:rPr>
                <w:rFonts w:ascii="Times New Roman" w:eastAsia="Times New Roman" w:hAnsi="Times New Roman" w:cs="Times New Roman"/>
                <w:sz w:val="24"/>
                <w:szCs w:val="24"/>
                <w:lang w:eastAsia="ru-RU"/>
              </w:rPr>
            </w:pPr>
            <w:r w:rsidRPr="008000EF">
              <w:rPr>
                <w:rFonts w:ascii="Times New Roman" w:eastAsia="Times New Roman" w:hAnsi="Times New Roman" w:cs="Times New Roman"/>
                <w:sz w:val="24"/>
                <w:szCs w:val="24"/>
                <w:lang w:eastAsia="ru-RU"/>
              </w:rPr>
              <w:t>Министр</w:t>
            </w:r>
          </w:p>
        </w:tc>
        <w:tc>
          <w:tcPr>
            <w:tcW w:w="2500" w:type="pct"/>
            <w:hideMark/>
          </w:tcPr>
          <w:p w:rsidR="00C7131B" w:rsidRPr="008000EF" w:rsidRDefault="00C7131B" w:rsidP="00C7131B">
            <w:pPr>
              <w:spacing w:after="0" w:line="240" w:lineRule="auto"/>
              <w:jc w:val="both"/>
              <w:rPr>
                <w:rFonts w:ascii="Times New Roman" w:eastAsia="Times New Roman" w:hAnsi="Times New Roman" w:cs="Times New Roman"/>
                <w:sz w:val="24"/>
                <w:szCs w:val="24"/>
                <w:lang w:eastAsia="ru-RU"/>
              </w:rPr>
            </w:pPr>
            <w:r w:rsidRPr="008000EF">
              <w:rPr>
                <w:rFonts w:ascii="Times New Roman" w:eastAsia="Times New Roman" w:hAnsi="Times New Roman" w:cs="Times New Roman"/>
                <w:sz w:val="24"/>
                <w:szCs w:val="24"/>
                <w:lang w:eastAsia="ru-RU"/>
              </w:rPr>
              <w:t>С.С. Кравцов</w:t>
            </w:r>
          </w:p>
        </w:tc>
      </w:tr>
    </w:tbl>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Зарегистрировано в Минюсте РФ 5 марта 2021 г.</w:t>
      </w:r>
      <w:r w:rsidRPr="008000EF">
        <w:rPr>
          <w:rFonts w:ascii="Times New Roman" w:eastAsia="Times New Roman" w:hAnsi="Times New Roman" w:cs="Times New Roman"/>
          <w:color w:val="333333"/>
          <w:sz w:val="24"/>
          <w:szCs w:val="24"/>
          <w:lang w:eastAsia="ru-RU"/>
        </w:rPr>
        <w:br/>
        <w:t>Регистрационный № 62664</w:t>
      </w:r>
    </w:p>
    <w:p w:rsidR="00C7131B" w:rsidRPr="008000EF" w:rsidRDefault="00C7131B" w:rsidP="00C7131B">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Приложение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УТВЕРЖДЕН</w:t>
      </w:r>
      <w:r w:rsidRPr="008000EF">
        <w:rPr>
          <w:rFonts w:ascii="Times New Roman" w:eastAsia="Times New Roman" w:hAnsi="Times New Roman" w:cs="Times New Roman"/>
          <w:color w:val="333333"/>
          <w:sz w:val="24"/>
          <w:szCs w:val="24"/>
          <w:lang w:eastAsia="ru-RU"/>
        </w:rPr>
        <w:br/>
      </w:r>
      <w:hyperlink r:id="rId7" w:anchor="0" w:history="1">
        <w:r w:rsidRPr="008000EF">
          <w:rPr>
            <w:rFonts w:ascii="Times New Roman" w:eastAsia="Times New Roman" w:hAnsi="Times New Roman" w:cs="Times New Roman"/>
            <w:color w:val="808080"/>
            <w:sz w:val="24"/>
            <w:szCs w:val="24"/>
            <w:u w:val="single"/>
            <w:bdr w:val="none" w:sz="0" w:space="0" w:color="auto" w:frame="1"/>
            <w:lang w:eastAsia="ru-RU"/>
          </w:rPr>
          <w:t>приказом</w:t>
        </w:r>
      </w:hyperlink>
      <w:r w:rsidRPr="008000EF">
        <w:rPr>
          <w:rFonts w:ascii="Times New Roman" w:eastAsia="Times New Roman" w:hAnsi="Times New Roman" w:cs="Times New Roman"/>
          <w:color w:val="333333"/>
          <w:sz w:val="24"/>
          <w:szCs w:val="24"/>
          <w:lang w:eastAsia="ru-RU"/>
        </w:rPr>
        <w:t> Министерства просвещения Российской Федерации от 27 ноября 2020 г. № 678</w:t>
      </w:r>
    </w:p>
    <w:p w:rsidR="00C7131B" w:rsidRPr="008000EF" w:rsidRDefault="00C7131B" w:rsidP="00C7131B">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Порядок проведения всероссийской олимпиады школьников</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I. Общие положения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8" w:anchor="10000" w:history="1">
        <w:r w:rsidRPr="008000EF">
          <w:rPr>
            <w:rFonts w:ascii="Times New Roman" w:eastAsia="Times New Roman" w:hAnsi="Times New Roman" w:cs="Times New Roman"/>
            <w:color w:val="808080"/>
            <w:sz w:val="24"/>
            <w:szCs w:val="24"/>
            <w:u w:val="single"/>
            <w:bdr w:val="none" w:sz="0" w:space="0" w:color="auto" w:frame="1"/>
            <w:lang w:eastAsia="ru-RU"/>
          </w:rPr>
          <w:t>образцы дипломов</w:t>
        </w:r>
      </w:hyperlink>
      <w:r w:rsidRPr="008000EF">
        <w:rPr>
          <w:rFonts w:ascii="Times New Roman" w:eastAsia="Times New Roman" w:hAnsi="Times New Roman" w:cs="Times New Roman"/>
          <w:color w:val="333333"/>
          <w:sz w:val="24"/>
          <w:szCs w:val="24"/>
          <w:lang w:eastAsia="ru-RU"/>
        </w:rPr>
        <w:t> победителей и призеров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w:t>
      </w:r>
      <w:r w:rsidRPr="008000EF">
        <w:rPr>
          <w:rFonts w:ascii="Times New Roman" w:eastAsia="Times New Roman" w:hAnsi="Times New Roman" w:cs="Times New Roman"/>
          <w:color w:val="333333"/>
          <w:sz w:val="24"/>
          <w:szCs w:val="24"/>
          <w:lang w:eastAsia="ru-RU"/>
        </w:rPr>
        <w:lastRenderedPageBreak/>
        <w:t>составы сборных команд Российской Федерации для участия в международных олимпиадах по общеобразовательным предметам.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 Олимпиада проводится на территории Российской Федерации. Рабочим языком проведения олимпиады является русский язык.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 Олимпиада проводится по следующим общеобразовательным предметам: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математика, русский язык для обучающихся по образовательным программам начального общего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 Форма проведения олимпиады - очная.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9" w:anchor="11111" w:history="1">
        <w:r w:rsidRPr="008000EF">
          <w:rPr>
            <w:rFonts w:ascii="Times New Roman" w:eastAsia="Times New Roman" w:hAnsi="Times New Roman" w:cs="Times New Roman"/>
            <w:color w:val="808080"/>
            <w:sz w:val="24"/>
            <w:szCs w:val="24"/>
            <w:u w:val="single"/>
            <w:bdr w:val="none" w:sz="0" w:space="0" w:color="auto" w:frame="1"/>
            <w:lang w:eastAsia="ru-RU"/>
          </w:rPr>
          <w:t>1</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Школьный этап олимпиады проводится по заданиям, разработанным для 5-11 классов (по русскому языку и математике - для 4-11 классов);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II. Организация проведения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9. Олимпиада проводится ежегодно в период с 1 сентября по 30 июня.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10. Олимпиада включает этапы: школьный, муниципальный, региональный и заключительный.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 ноября - для школьного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25 декабря - для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 марта - для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12. Организаторами олимпиады являются: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для школьного и муниципального этапов олимпиады - органы местного самоуправления, осуществляющие управление в сфере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для заключительного этапа олимпиады - Министерство.</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10" w:anchor="11112" w:history="1">
        <w:r w:rsidRPr="008000EF">
          <w:rPr>
            <w:rFonts w:ascii="Times New Roman" w:eastAsia="Times New Roman" w:hAnsi="Times New Roman" w:cs="Times New Roman"/>
            <w:color w:val="808080"/>
            <w:sz w:val="24"/>
            <w:szCs w:val="24"/>
            <w:u w:val="single"/>
            <w:bdr w:val="none" w:sz="0" w:space="0" w:color="auto" w:frame="1"/>
            <w:lang w:eastAsia="ru-RU"/>
          </w:rPr>
          <w:t>2</w:t>
        </w:r>
      </w:hyperlink>
      <w:r w:rsidRPr="008000EF">
        <w:rPr>
          <w:rFonts w:ascii="Times New Roman" w:eastAsia="Times New Roman" w:hAnsi="Times New Roman" w:cs="Times New Roman"/>
          <w:color w:val="333333"/>
          <w:sz w:val="24"/>
          <w:szCs w:val="24"/>
          <w:lang w:eastAsia="ru-RU"/>
        </w:rPr>
        <w:t>, в том числе для осуществления технологического, методического и информационного сопровождения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1" w:anchor="11113" w:history="1">
        <w:r w:rsidRPr="008000EF">
          <w:rPr>
            <w:rFonts w:ascii="Times New Roman" w:eastAsia="Times New Roman" w:hAnsi="Times New Roman" w:cs="Times New Roman"/>
            <w:color w:val="808080"/>
            <w:sz w:val="24"/>
            <w:szCs w:val="24"/>
            <w:u w:val="single"/>
            <w:bdr w:val="none" w:sz="0" w:space="0" w:color="auto" w:frame="1"/>
            <w:lang w:eastAsia="ru-RU"/>
          </w:rPr>
          <w:t>3</w:t>
        </w:r>
      </w:hyperlink>
      <w:r w:rsidRPr="008000EF">
        <w:rPr>
          <w:rFonts w:ascii="Times New Roman" w:eastAsia="Times New Roman" w:hAnsi="Times New Roman" w:cs="Times New Roman"/>
          <w:color w:val="333333"/>
          <w:sz w:val="24"/>
          <w:szCs w:val="24"/>
          <w:lang w:eastAsia="ru-RU"/>
        </w:rPr>
        <w:t> (далее - уполномоченная организация).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 Центрального оргкомитета должен иметь:</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высшее образование;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опыт управленческой деятельности не менее 3 лет;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Число членов Центрального оргкомитета составляет не менее 15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Центральный оргкомитет вносит на рассмотрение в Министерство предложения: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 совершенствованию и развитию олимпиады и организационно-технологической модели проведения ее заключительного этапа;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 количеству участников заключительного этапа олимпиады по конкретному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Заседание Центрального оргкомитета олимпиады считается правомочным, если на нем присутствует более половины его членов.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2" w:anchor="10163" w:history="1">
        <w:r w:rsidRPr="008000EF">
          <w:rPr>
            <w:rFonts w:ascii="Times New Roman" w:eastAsia="Times New Roman" w:hAnsi="Times New Roman" w:cs="Times New Roman"/>
            <w:color w:val="808080"/>
            <w:sz w:val="24"/>
            <w:szCs w:val="24"/>
            <w:u w:val="single"/>
            <w:bdr w:val="none" w:sz="0" w:space="0" w:color="auto" w:frame="1"/>
            <w:lang w:eastAsia="ru-RU"/>
          </w:rPr>
          <w:t>абзаце третьем</w:t>
        </w:r>
      </w:hyperlink>
      <w:r w:rsidRPr="008000EF">
        <w:rPr>
          <w:rFonts w:ascii="Times New Roman" w:eastAsia="Times New Roman" w:hAnsi="Times New Roman" w:cs="Times New Roman"/>
          <w:color w:val="333333"/>
          <w:sz w:val="24"/>
          <w:szCs w:val="24"/>
          <w:lang w:eastAsia="ru-RU"/>
        </w:rPr>
        <w:t> настоящего пункта. Общее количество указанных лиц не должно превышать 10 процентов от состава ЦПМК.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Число членов ЦПМК составляет не менее 10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Заседание ЦПМК считается правомочным, если на нем присутствует более половины его членов.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ЦПМК: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w:t>
      </w:r>
      <w:r w:rsidRPr="008000EF">
        <w:rPr>
          <w:rFonts w:ascii="Times New Roman" w:eastAsia="Times New Roman" w:hAnsi="Times New Roman" w:cs="Times New Roman"/>
          <w:color w:val="333333"/>
          <w:sz w:val="24"/>
          <w:szCs w:val="24"/>
          <w:lang w:eastAsia="ru-RU"/>
        </w:rPr>
        <w:lastRenderedPageBreak/>
        <w:t>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8000EF">
        <w:rPr>
          <w:rFonts w:ascii="Times New Roman" w:eastAsia="Times New Roman" w:hAnsi="Times New Roman" w:cs="Times New Roman"/>
          <w:color w:val="333333"/>
          <w:sz w:val="24"/>
          <w:szCs w:val="24"/>
          <w:lang w:eastAsia="ru-RU"/>
        </w:rPr>
        <w:t>Минпросвещения</w:t>
      </w:r>
      <w:proofErr w:type="spellEnd"/>
      <w:r w:rsidRPr="008000EF">
        <w:rPr>
          <w:rFonts w:ascii="Times New Roman" w:eastAsia="Times New Roman" w:hAnsi="Times New Roman" w:cs="Times New Roman"/>
          <w:color w:val="333333"/>
          <w:sz w:val="24"/>
          <w:szCs w:val="24"/>
          <w:lang w:eastAsia="ru-RU"/>
        </w:rPr>
        <w:t xml:space="preserve"> России,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 xml:space="preserve">, органов исполнительной власти субъектов Российской Федерации, педагогических, научно-педагогических работников, руководящих </w:t>
      </w:r>
      <w:r w:rsidRPr="008000EF">
        <w:rPr>
          <w:rFonts w:ascii="Times New Roman" w:eastAsia="Times New Roman" w:hAnsi="Times New Roman" w:cs="Times New Roman"/>
          <w:color w:val="333333"/>
          <w:sz w:val="24"/>
          <w:szCs w:val="24"/>
          <w:lang w:eastAsia="ru-RU"/>
        </w:rPr>
        <w:lastRenderedPageBreak/>
        <w:t>работников образовательных организаций, а также представителей общественных и иных организаций, средств массовой информации.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Оргкомитет соответствующего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3" w:anchor="11114" w:history="1">
        <w:r w:rsidRPr="008000EF">
          <w:rPr>
            <w:rFonts w:ascii="Times New Roman" w:eastAsia="Times New Roman" w:hAnsi="Times New Roman" w:cs="Times New Roman"/>
            <w:color w:val="808080"/>
            <w:sz w:val="24"/>
            <w:szCs w:val="24"/>
            <w:u w:val="single"/>
            <w:bdr w:val="none" w:sz="0" w:space="0" w:color="auto" w:frame="1"/>
            <w:lang w:eastAsia="ru-RU"/>
          </w:rPr>
          <w:t>4</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осуществляет кодирование (обезличивание) и раскодирование олимпиадных работ участников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несет ответственность за жизнь и здоровье участников олимпиады во время проведения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14" w:anchor="11115" w:history="1">
        <w:r w:rsidRPr="008000EF">
          <w:rPr>
            <w:rFonts w:ascii="Times New Roman" w:eastAsia="Times New Roman" w:hAnsi="Times New Roman" w:cs="Times New Roman"/>
            <w:color w:val="808080"/>
            <w:sz w:val="24"/>
            <w:szCs w:val="24"/>
            <w:u w:val="single"/>
            <w:bdr w:val="none" w:sz="0" w:space="0" w:color="auto" w:frame="1"/>
            <w:lang w:eastAsia="ru-RU"/>
          </w:rPr>
          <w:t>5</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w:t>
      </w:r>
      <w:r w:rsidRPr="008000EF">
        <w:rPr>
          <w:rFonts w:ascii="Times New Roman" w:eastAsia="Times New Roman" w:hAnsi="Times New Roman" w:cs="Times New Roman"/>
          <w:color w:val="333333"/>
          <w:sz w:val="24"/>
          <w:szCs w:val="24"/>
          <w:lang w:eastAsia="ru-RU"/>
        </w:rPr>
        <w:lastRenderedPageBreak/>
        <w:t>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r:id="rId15" w:anchor="10195" w:history="1">
        <w:r w:rsidRPr="008000EF">
          <w:rPr>
            <w:rFonts w:ascii="Times New Roman" w:eastAsia="Times New Roman" w:hAnsi="Times New Roman" w:cs="Times New Roman"/>
            <w:color w:val="808080"/>
            <w:sz w:val="24"/>
            <w:szCs w:val="24"/>
            <w:u w:val="single"/>
            <w:bdr w:val="none" w:sz="0" w:space="0" w:color="auto" w:frame="1"/>
            <w:lang w:eastAsia="ru-RU"/>
          </w:rPr>
          <w:t>абзаце пятом</w:t>
        </w:r>
      </w:hyperlink>
      <w:r w:rsidRPr="008000EF">
        <w:rPr>
          <w:rFonts w:ascii="Times New Roman" w:eastAsia="Times New Roman" w:hAnsi="Times New Roman" w:cs="Times New Roman"/>
          <w:color w:val="333333"/>
          <w:sz w:val="24"/>
          <w:szCs w:val="24"/>
          <w:lang w:eastAsia="ru-RU"/>
        </w:rPr>
        <w:t> настоящего пункта. Общее количество указанных лиц не должно превышать 10 процентов от состава жюри.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Председатель жюри не может являться таковым более 2 лет подряд.</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Жюри всех этапов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w:t>
      </w:r>
      <w:r w:rsidRPr="008000EF">
        <w:rPr>
          <w:rFonts w:ascii="Times New Roman" w:eastAsia="Times New Roman" w:hAnsi="Times New Roman" w:cs="Times New Roman"/>
          <w:color w:val="333333"/>
          <w:sz w:val="24"/>
          <w:szCs w:val="24"/>
          <w:lang w:eastAsia="ru-RU"/>
        </w:rPr>
        <w:lastRenderedPageBreak/>
        <w:t>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6" w:anchor="11116" w:history="1">
        <w:r w:rsidRPr="008000EF">
          <w:rPr>
            <w:rFonts w:ascii="Times New Roman" w:eastAsia="Times New Roman" w:hAnsi="Times New Roman" w:cs="Times New Roman"/>
            <w:color w:val="808080"/>
            <w:sz w:val="24"/>
            <w:szCs w:val="24"/>
            <w:u w:val="single"/>
            <w:bdr w:val="none" w:sz="0" w:space="0" w:color="auto" w:frame="1"/>
            <w:lang w:eastAsia="ru-RU"/>
          </w:rPr>
          <w:t>6</w:t>
        </w:r>
      </w:hyperlink>
      <w:r w:rsidRPr="008000EF">
        <w:rPr>
          <w:rFonts w:ascii="Times New Roman" w:eastAsia="Times New Roman" w:hAnsi="Times New Roman" w:cs="Times New Roman"/>
          <w:color w:val="333333"/>
          <w:sz w:val="24"/>
          <w:szCs w:val="24"/>
          <w:lang w:eastAsia="ru-RU"/>
        </w:rPr>
        <w:t xml:space="preserve">, должностные лица Министерства,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Представители Министерства,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 xml:space="preserve"> и органов, осуществляющих переданные полномочия, имеют право присутствовать при проведении всех процедур всех этапов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7" w:anchor="11117" w:history="1">
        <w:r w:rsidRPr="008000EF">
          <w:rPr>
            <w:rFonts w:ascii="Times New Roman" w:eastAsia="Times New Roman" w:hAnsi="Times New Roman" w:cs="Times New Roman"/>
            <w:color w:val="808080"/>
            <w:sz w:val="24"/>
            <w:szCs w:val="24"/>
            <w:u w:val="single"/>
            <w:bdr w:val="none" w:sz="0" w:space="0" w:color="auto" w:frame="1"/>
            <w:lang w:eastAsia="ru-RU"/>
          </w:rPr>
          <w:t>7</w:t>
        </w:r>
      </w:hyperlink>
      <w:r w:rsidRPr="008000EF">
        <w:rPr>
          <w:rFonts w:ascii="Times New Roman" w:eastAsia="Times New Roman" w:hAnsi="Times New Roman" w:cs="Times New Roman"/>
          <w:color w:val="333333"/>
          <w:sz w:val="24"/>
          <w:szCs w:val="24"/>
          <w:lang w:eastAsia="ru-RU"/>
        </w:rPr>
        <w: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w:t>
      </w:r>
      <w:r w:rsidRPr="008000EF">
        <w:rPr>
          <w:rFonts w:ascii="Times New Roman" w:eastAsia="Times New Roman" w:hAnsi="Times New Roman" w:cs="Times New Roman"/>
          <w:color w:val="333333"/>
          <w:sz w:val="24"/>
          <w:szCs w:val="24"/>
          <w:lang w:eastAsia="ru-RU"/>
        </w:rPr>
        <w:lastRenderedPageBreak/>
        <w:t>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8" w:anchor="10273" w:history="1">
        <w:r w:rsidRPr="008000EF">
          <w:rPr>
            <w:rFonts w:ascii="Times New Roman" w:eastAsia="Times New Roman" w:hAnsi="Times New Roman" w:cs="Times New Roman"/>
            <w:color w:val="808080"/>
            <w:sz w:val="24"/>
            <w:szCs w:val="24"/>
            <w:u w:val="single"/>
            <w:bdr w:val="none" w:sz="0" w:space="0" w:color="auto" w:frame="1"/>
            <w:lang w:eastAsia="ru-RU"/>
          </w:rPr>
          <w:t>абзацем третьим пункта 27</w:t>
        </w:r>
      </w:hyperlink>
      <w:r w:rsidRPr="008000EF">
        <w:rPr>
          <w:rFonts w:ascii="Times New Roman" w:eastAsia="Times New Roman" w:hAnsi="Times New Roman" w:cs="Times New Roman"/>
          <w:color w:val="333333"/>
          <w:sz w:val="24"/>
          <w:szCs w:val="24"/>
          <w:lang w:eastAsia="ru-RU"/>
        </w:rPr>
        <w:t> и </w:t>
      </w:r>
      <w:hyperlink r:id="rId19" w:anchor="1028" w:history="1">
        <w:r w:rsidRPr="008000EF">
          <w:rPr>
            <w:rFonts w:ascii="Times New Roman" w:eastAsia="Times New Roman" w:hAnsi="Times New Roman" w:cs="Times New Roman"/>
            <w:color w:val="808080"/>
            <w:sz w:val="24"/>
            <w:szCs w:val="24"/>
            <w:u w:val="single"/>
            <w:bdr w:val="none" w:sz="0" w:space="0" w:color="auto" w:frame="1"/>
            <w:lang w:eastAsia="ru-RU"/>
          </w:rPr>
          <w:t>пунктом 28</w:t>
        </w:r>
      </w:hyperlink>
      <w:r w:rsidRPr="008000EF">
        <w:rPr>
          <w:rFonts w:ascii="Times New Roman" w:eastAsia="Times New Roman" w:hAnsi="Times New Roman" w:cs="Times New Roman"/>
          <w:color w:val="333333"/>
          <w:sz w:val="24"/>
          <w:szCs w:val="24"/>
          <w:lang w:eastAsia="ru-RU"/>
        </w:rPr>
        <w:t> Порядка.</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III. Проведение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hyperlink r:id="rId20" w:anchor="11118" w:history="1">
        <w:r w:rsidRPr="008000EF">
          <w:rPr>
            <w:rFonts w:ascii="Times New Roman" w:eastAsia="Times New Roman" w:hAnsi="Times New Roman" w:cs="Times New Roman"/>
            <w:color w:val="808080"/>
            <w:sz w:val="24"/>
            <w:szCs w:val="24"/>
            <w:u w:val="single"/>
            <w:bdr w:val="none" w:sz="0" w:space="0" w:color="auto" w:frame="1"/>
            <w:lang w:eastAsia="ru-RU"/>
          </w:rPr>
          <w:t>8</w:t>
        </w:r>
      </w:hyperlink>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22. Участие в олимпиаде индивидуальное, олимпиадные задания выполняются участником самостоятельно без помощи посторонних лиц.</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использование на олимпиаде необходимых для выполнения заданий технических средств;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привлечение при необходимости ассистента-</w:t>
      </w:r>
      <w:proofErr w:type="spellStart"/>
      <w:r w:rsidRPr="008000EF">
        <w:rPr>
          <w:rFonts w:ascii="Times New Roman" w:eastAsia="Times New Roman" w:hAnsi="Times New Roman" w:cs="Times New Roman"/>
          <w:color w:val="333333"/>
          <w:sz w:val="24"/>
          <w:szCs w:val="24"/>
          <w:lang w:eastAsia="ru-RU"/>
        </w:rPr>
        <w:t>сурдопереводчика</w:t>
      </w:r>
      <w:proofErr w:type="spellEnd"/>
      <w:r w:rsidRPr="008000EF">
        <w:rPr>
          <w:rFonts w:ascii="Times New Roman" w:eastAsia="Times New Roman" w:hAnsi="Times New Roman" w:cs="Times New Roman"/>
          <w:color w:val="333333"/>
          <w:sz w:val="24"/>
          <w:szCs w:val="24"/>
          <w:lang w:eastAsia="ru-RU"/>
        </w:rPr>
        <w:t xml:space="preserve"> (для глухих и слабослышащих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использование звукоусиливающей аппаратуры (для слабослышащих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w:t>
      </w:r>
      <w:r w:rsidRPr="008000EF">
        <w:rPr>
          <w:rFonts w:ascii="Times New Roman" w:eastAsia="Times New Roman" w:hAnsi="Times New Roman" w:cs="Times New Roman"/>
          <w:color w:val="333333"/>
          <w:sz w:val="24"/>
          <w:szCs w:val="24"/>
          <w:lang w:eastAsia="ru-RU"/>
        </w:rPr>
        <w:lastRenderedPageBreak/>
        <w:t>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26. В месте проведения олимпиады до момента окончания времени, отведенного на выполнение олимпиадных заданий, запрещается: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лицам, перечисленным в </w:t>
      </w:r>
      <w:hyperlink r:id="rId21" w:anchor="1020" w:history="1">
        <w:r w:rsidRPr="008000EF">
          <w:rPr>
            <w:rFonts w:ascii="Times New Roman" w:eastAsia="Times New Roman" w:hAnsi="Times New Roman" w:cs="Times New Roman"/>
            <w:color w:val="808080"/>
            <w:sz w:val="24"/>
            <w:szCs w:val="24"/>
            <w:u w:val="single"/>
            <w:bdr w:val="none" w:sz="0" w:space="0" w:color="auto" w:frame="1"/>
            <w:lang w:eastAsia="ru-RU"/>
          </w:rPr>
          <w:t>пункте 20</w:t>
        </w:r>
      </w:hyperlink>
      <w:r w:rsidRPr="008000EF">
        <w:rPr>
          <w:rFonts w:ascii="Times New Roman" w:eastAsia="Times New Roman" w:hAnsi="Times New Roman" w:cs="Times New Roman"/>
          <w:color w:val="333333"/>
          <w:sz w:val="24"/>
          <w:szCs w:val="24"/>
          <w:lang w:eastAsia="ru-RU"/>
        </w:rPr>
        <w:t>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 нарушении настоящего Порядка лицами, перечисленными в </w:t>
      </w:r>
      <w:hyperlink r:id="rId22" w:anchor="1020" w:history="1">
        <w:r w:rsidRPr="008000EF">
          <w:rPr>
            <w:rFonts w:ascii="Times New Roman" w:eastAsia="Times New Roman" w:hAnsi="Times New Roman" w:cs="Times New Roman"/>
            <w:color w:val="808080"/>
            <w:sz w:val="24"/>
            <w:szCs w:val="24"/>
            <w:u w:val="single"/>
            <w:bdr w:val="none" w:sz="0" w:space="0" w:color="auto" w:frame="1"/>
            <w:lang w:eastAsia="ru-RU"/>
          </w:rPr>
          <w:t>пункте 20</w:t>
        </w:r>
      </w:hyperlink>
      <w:r w:rsidRPr="008000EF">
        <w:rPr>
          <w:rFonts w:ascii="Times New Roman" w:eastAsia="Times New Roman" w:hAnsi="Times New Roman" w:cs="Times New Roman"/>
          <w:color w:val="333333"/>
          <w:sz w:val="24"/>
          <w:szCs w:val="24"/>
          <w:lang w:eastAsia="ru-RU"/>
        </w:rPr>
        <w:t>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31. Организатор школьного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3" w:anchor="1011" w:history="1">
        <w:r w:rsidRPr="008000EF">
          <w:rPr>
            <w:rFonts w:ascii="Times New Roman" w:eastAsia="Times New Roman" w:hAnsi="Times New Roman" w:cs="Times New Roman"/>
            <w:color w:val="808080"/>
            <w:sz w:val="24"/>
            <w:szCs w:val="24"/>
            <w:u w:val="single"/>
            <w:bdr w:val="none" w:sz="0" w:space="0" w:color="auto" w:frame="1"/>
            <w:lang w:eastAsia="ru-RU"/>
          </w:rPr>
          <w:t>пункте 11</w:t>
        </w:r>
      </w:hyperlink>
      <w:r w:rsidRPr="008000EF">
        <w:rPr>
          <w:rFonts w:ascii="Times New Roman" w:eastAsia="Times New Roman" w:hAnsi="Times New Roman" w:cs="Times New Roman"/>
          <w:color w:val="333333"/>
          <w:sz w:val="24"/>
          <w:szCs w:val="24"/>
          <w:lang w:eastAsia="ru-RU"/>
        </w:rPr>
        <w:t>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устанавливает квоту победителей и призеров школьного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К участию в муниципальном этапе олимпиады по каждому общеобразовательному предмету допускаются: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34. Организатор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4" w:anchor="1011" w:history="1">
        <w:r w:rsidRPr="008000EF">
          <w:rPr>
            <w:rFonts w:ascii="Times New Roman" w:eastAsia="Times New Roman" w:hAnsi="Times New Roman" w:cs="Times New Roman"/>
            <w:color w:val="808080"/>
            <w:sz w:val="24"/>
            <w:szCs w:val="24"/>
            <w:u w:val="single"/>
            <w:bdr w:val="none" w:sz="0" w:space="0" w:color="auto" w:frame="1"/>
            <w:lang w:eastAsia="ru-RU"/>
          </w:rPr>
          <w:t>пункте 11</w:t>
        </w:r>
      </w:hyperlink>
      <w:r w:rsidRPr="008000EF">
        <w:rPr>
          <w:rFonts w:ascii="Times New Roman" w:eastAsia="Times New Roman" w:hAnsi="Times New Roman" w:cs="Times New Roman"/>
          <w:color w:val="333333"/>
          <w:sz w:val="24"/>
          <w:szCs w:val="24"/>
          <w:lang w:eastAsia="ru-RU"/>
        </w:rPr>
        <w:t>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w:t>
      </w:r>
      <w:r w:rsidRPr="008000EF">
        <w:rPr>
          <w:rFonts w:ascii="Times New Roman" w:eastAsia="Times New Roman" w:hAnsi="Times New Roman" w:cs="Times New Roman"/>
          <w:color w:val="333333"/>
          <w:sz w:val="24"/>
          <w:szCs w:val="24"/>
          <w:lang w:eastAsia="ru-RU"/>
        </w:rPr>
        <w:lastRenderedPageBreak/>
        <w:t xml:space="preserve">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8000EF">
        <w:rPr>
          <w:rFonts w:ascii="Times New Roman" w:eastAsia="Times New Roman" w:hAnsi="Times New Roman" w:cs="Times New Roman"/>
          <w:color w:val="333333"/>
          <w:sz w:val="24"/>
          <w:szCs w:val="24"/>
          <w:lang w:eastAsia="ru-RU"/>
        </w:rPr>
        <w:t>расшифрования</w:t>
      </w:r>
      <w:proofErr w:type="spellEnd"/>
      <w:r w:rsidRPr="008000EF">
        <w:rPr>
          <w:rFonts w:ascii="Times New Roman" w:eastAsia="Times New Roman" w:hAnsi="Times New Roman" w:cs="Times New Roman"/>
          <w:color w:val="333333"/>
          <w:sz w:val="24"/>
          <w:szCs w:val="24"/>
          <w:lang w:eastAsia="ru-RU"/>
        </w:rP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устанавливает квоту победителей и призеров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организует награждение победителей и призеров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w:t>
      </w:r>
      <w:r w:rsidRPr="008000EF">
        <w:rPr>
          <w:rFonts w:ascii="Times New Roman" w:eastAsia="Times New Roman" w:hAnsi="Times New Roman" w:cs="Times New Roman"/>
          <w:color w:val="333333"/>
          <w:sz w:val="24"/>
          <w:szCs w:val="24"/>
          <w:lang w:eastAsia="ru-RU"/>
        </w:rPr>
        <w:lastRenderedPageBreak/>
        <w:t>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5" w:anchor="1016" w:history="1">
        <w:r w:rsidRPr="008000EF">
          <w:rPr>
            <w:rFonts w:ascii="Times New Roman" w:eastAsia="Times New Roman" w:hAnsi="Times New Roman" w:cs="Times New Roman"/>
            <w:color w:val="808080"/>
            <w:sz w:val="24"/>
            <w:szCs w:val="24"/>
            <w:u w:val="single"/>
            <w:bdr w:val="none" w:sz="0" w:space="0" w:color="auto" w:frame="1"/>
            <w:lang w:eastAsia="ru-RU"/>
          </w:rPr>
          <w:t>пунктами 16</w:t>
        </w:r>
      </w:hyperlink>
      <w:r w:rsidRPr="008000EF">
        <w:rPr>
          <w:rFonts w:ascii="Times New Roman" w:eastAsia="Times New Roman" w:hAnsi="Times New Roman" w:cs="Times New Roman"/>
          <w:color w:val="333333"/>
          <w:sz w:val="24"/>
          <w:szCs w:val="24"/>
          <w:lang w:eastAsia="ru-RU"/>
        </w:rPr>
        <w:t>, </w:t>
      </w:r>
      <w:hyperlink r:id="rId26" w:anchor="1056" w:history="1">
        <w:r w:rsidRPr="008000EF">
          <w:rPr>
            <w:rFonts w:ascii="Times New Roman" w:eastAsia="Times New Roman" w:hAnsi="Times New Roman" w:cs="Times New Roman"/>
            <w:color w:val="808080"/>
            <w:sz w:val="24"/>
            <w:szCs w:val="24"/>
            <w:u w:val="single"/>
            <w:bdr w:val="none" w:sz="0" w:space="0" w:color="auto" w:frame="1"/>
            <w:lang w:eastAsia="ru-RU"/>
          </w:rPr>
          <w:t>56-58</w:t>
        </w:r>
      </w:hyperlink>
      <w:r w:rsidRPr="008000EF">
        <w:rPr>
          <w:rFonts w:ascii="Times New Roman" w:eastAsia="Times New Roman" w:hAnsi="Times New Roman" w:cs="Times New Roman"/>
          <w:color w:val="333333"/>
          <w:sz w:val="24"/>
          <w:szCs w:val="24"/>
          <w:lang w:eastAsia="ru-RU"/>
        </w:rPr>
        <w:t>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42. К участию в региональном этапе олимпиады по каждому общеобразовательному предмету допускаются: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43. Организатор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устанавливает квоту победителей и призеров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7" w:anchor="11119" w:history="1">
        <w:r w:rsidRPr="008000EF">
          <w:rPr>
            <w:rFonts w:ascii="Times New Roman" w:eastAsia="Times New Roman" w:hAnsi="Times New Roman" w:cs="Times New Roman"/>
            <w:color w:val="808080"/>
            <w:sz w:val="24"/>
            <w:szCs w:val="24"/>
            <w:u w:val="single"/>
            <w:bdr w:val="none" w:sz="0" w:space="0" w:color="auto" w:frame="1"/>
            <w:lang w:eastAsia="ru-RU"/>
          </w:rPr>
          <w:t>9</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формирует списки участников заключительного этапа олимпиады от субъекта Российской Федерации;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w:t>
      </w:r>
      <w:r w:rsidRPr="008000EF">
        <w:rPr>
          <w:rFonts w:ascii="Times New Roman" w:eastAsia="Times New Roman" w:hAnsi="Times New Roman" w:cs="Times New Roman"/>
          <w:color w:val="333333"/>
          <w:sz w:val="24"/>
          <w:szCs w:val="24"/>
          <w:lang w:eastAsia="ru-RU"/>
        </w:rPr>
        <w:lastRenderedPageBreak/>
        <w:t>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8000EF">
        <w:rPr>
          <w:rFonts w:ascii="Times New Roman" w:eastAsia="Times New Roman" w:hAnsi="Times New Roman" w:cs="Times New Roman"/>
          <w:color w:val="333333"/>
          <w:sz w:val="24"/>
          <w:szCs w:val="24"/>
          <w:lang w:eastAsia="ru-RU"/>
        </w:rPr>
        <w:t>Рособрнадзор</w:t>
      </w:r>
      <w:proofErr w:type="spellEnd"/>
      <w:r w:rsidRPr="008000EF">
        <w:rPr>
          <w:rFonts w:ascii="Times New Roman" w:eastAsia="Times New Roman" w:hAnsi="Times New Roman" w:cs="Times New Roman"/>
          <w:color w:val="333333"/>
          <w:sz w:val="24"/>
          <w:szCs w:val="24"/>
          <w:lang w:eastAsia="ru-RU"/>
        </w:rPr>
        <w:t xml:space="preserve"> и организатору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47. Заключительный этап олимпиады проводится в соответствии с определенными Министерством по согласованию с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 xml:space="preserve"> сроками и местами проведения по каждому общеобразовательному предмету по олимпиадным заданиям, разработанным в соответствии с </w:t>
      </w:r>
      <w:hyperlink r:id="rId28" w:anchor="1016" w:history="1">
        <w:r w:rsidRPr="008000EF">
          <w:rPr>
            <w:rFonts w:ascii="Times New Roman" w:eastAsia="Times New Roman" w:hAnsi="Times New Roman" w:cs="Times New Roman"/>
            <w:color w:val="808080"/>
            <w:sz w:val="24"/>
            <w:szCs w:val="24"/>
            <w:u w:val="single"/>
            <w:bdr w:val="none" w:sz="0" w:space="0" w:color="auto" w:frame="1"/>
            <w:lang w:eastAsia="ru-RU"/>
          </w:rPr>
          <w:t>пунктами 16</w:t>
        </w:r>
      </w:hyperlink>
      <w:r w:rsidRPr="008000EF">
        <w:rPr>
          <w:rFonts w:ascii="Times New Roman" w:eastAsia="Times New Roman" w:hAnsi="Times New Roman" w:cs="Times New Roman"/>
          <w:color w:val="333333"/>
          <w:sz w:val="24"/>
          <w:szCs w:val="24"/>
          <w:lang w:eastAsia="ru-RU"/>
        </w:rPr>
        <w:t>, </w:t>
      </w:r>
      <w:hyperlink r:id="rId29" w:anchor="1056" w:history="1">
        <w:r w:rsidRPr="008000EF">
          <w:rPr>
            <w:rFonts w:ascii="Times New Roman" w:eastAsia="Times New Roman" w:hAnsi="Times New Roman" w:cs="Times New Roman"/>
            <w:color w:val="808080"/>
            <w:sz w:val="24"/>
            <w:szCs w:val="24"/>
            <w:u w:val="single"/>
            <w:bdr w:val="none" w:sz="0" w:space="0" w:color="auto" w:frame="1"/>
            <w:lang w:eastAsia="ru-RU"/>
          </w:rPr>
          <w:t>56-58</w:t>
        </w:r>
      </w:hyperlink>
      <w:r w:rsidRPr="008000EF">
        <w:rPr>
          <w:rFonts w:ascii="Times New Roman" w:eastAsia="Times New Roman" w:hAnsi="Times New Roman" w:cs="Times New Roman"/>
          <w:color w:val="333333"/>
          <w:sz w:val="24"/>
          <w:szCs w:val="24"/>
          <w:lang w:eastAsia="ru-RU"/>
        </w:rPr>
        <w:t>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выполнения практических заданий вне аудиторий видеозапись осуществляется при наличии технических возможностей.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 xml:space="preserve"> с целью выявления фактов нарушения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w:t>
      </w:r>
      <w:r w:rsidRPr="008000EF">
        <w:rPr>
          <w:rFonts w:ascii="Times New Roman" w:eastAsia="Times New Roman" w:hAnsi="Times New Roman" w:cs="Times New Roman"/>
          <w:color w:val="333333"/>
          <w:sz w:val="24"/>
          <w:szCs w:val="24"/>
          <w:lang w:eastAsia="ru-RU"/>
        </w:rPr>
        <w:lastRenderedPageBreak/>
        <w:t>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49. К участию в заключительном этапе олимпиады по каждому общеобразовательному предмету допускаются: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30" w:anchor="1051" w:history="1">
        <w:r w:rsidRPr="008000EF">
          <w:rPr>
            <w:rFonts w:ascii="Times New Roman" w:eastAsia="Times New Roman" w:hAnsi="Times New Roman" w:cs="Times New Roman"/>
            <w:color w:val="808080"/>
            <w:sz w:val="24"/>
            <w:szCs w:val="24"/>
            <w:u w:val="single"/>
            <w:bdr w:val="none" w:sz="0" w:space="0" w:color="auto" w:frame="1"/>
            <w:lang w:eastAsia="ru-RU"/>
          </w:rPr>
          <w:t>пунктом 51</w:t>
        </w:r>
      </w:hyperlink>
      <w:r w:rsidRPr="008000EF">
        <w:rPr>
          <w:rFonts w:ascii="Times New Roman" w:eastAsia="Times New Roman" w:hAnsi="Times New Roman" w:cs="Times New Roman"/>
          <w:color w:val="333333"/>
          <w:sz w:val="24"/>
          <w:szCs w:val="24"/>
          <w:lang w:eastAsia="ru-RU"/>
        </w:rPr>
        <w:t> Порядка (далее - проходной балл);</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1" w:anchor="111110" w:history="1">
        <w:r w:rsidRPr="008000EF">
          <w:rPr>
            <w:rFonts w:ascii="Times New Roman" w:eastAsia="Times New Roman" w:hAnsi="Times New Roman" w:cs="Times New Roman"/>
            <w:color w:val="808080"/>
            <w:sz w:val="24"/>
            <w:szCs w:val="24"/>
            <w:u w:val="single"/>
            <w:bdr w:val="none" w:sz="0" w:space="0" w:color="auto" w:frame="1"/>
            <w:lang w:eastAsia="ru-RU"/>
          </w:rPr>
          <w:t>10</w:t>
        </w:r>
      </w:hyperlink>
      <w:r w:rsidRPr="008000EF">
        <w:rPr>
          <w:rFonts w:ascii="Times New Roman" w:eastAsia="Times New Roman" w:hAnsi="Times New Roman" w:cs="Times New Roman"/>
          <w:color w:val="333333"/>
          <w:sz w:val="24"/>
          <w:szCs w:val="24"/>
          <w:lang w:eastAsia="ru-RU"/>
        </w:rPr>
        <w:t> формирует состав сборной команды Российской Федерации (далее - международная олимпиада);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2" w:anchor="1050" w:history="1">
        <w:r w:rsidRPr="008000EF">
          <w:rPr>
            <w:rFonts w:ascii="Times New Roman" w:eastAsia="Times New Roman" w:hAnsi="Times New Roman" w:cs="Times New Roman"/>
            <w:color w:val="808080"/>
            <w:sz w:val="24"/>
            <w:szCs w:val="24"/>
            <w:u w:val="single"/>
            <w:bdr w:val="none" w:sz="0" w:space="0" w:color="auto" w:frame="1"/>
            <w:lang w:eastAsia="ru-RU"/>
          </w:rPr>
          <w:t>пунктом 50</w:t>
        </w:r>
      </w:hyperlink>
      <w:r w:rsidRPr="008000EF">
        <w:rPr>
          <w:rFonts w:ascii="Times New Roman" w:eastAsia="Times New Roman" w:hAnsi="Times New Roman" w:cs="Times New Roman"/>
          <w:color w:val="333333"/>
          <w:sz w:val="24"/>
          <w:szCs w:val="24"/>
          <w:lang w:eastAsia="ru-RU"/>
        </w:rPr>
        <w:t>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w:t>
      </w:r>
      <w:r w:rsidRPr="008000EF">
        <w:rPr>
          <w:rFonts w:ascii="Times New Roman" w:eastAsia="Times New Roman" w:hAnsi="Times New Roman" w:cs="Times New Roman"/>
          <w:color w:val="333333"/>
          <w:sz w:val="24"/>
          <w:szCs w:val="24"/>
          <w:lang w:eastAsia="ru-RU"/>
        </w:rPr>
        <w:lastRenderedPageBreak/>
        <w:t>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3" w:anchor="1050" w:history="1">
        <w:r w:rsidRPr="008000EF">
          <w:rPr>
            <w:rFonts w:ascii="Times New Roman" w:eastAsia="Times New Roman" w:hAnsi="Times New Roman" w:cs="Times New Roman"/>
            <w:color w:val="808080"/>
            <w:sz w:val="24"/>
            <w:szCs w:val="24"/>
            <w:u w:val="single"/>
            <w:bdr w:val="none" w:sz="0" w:space="0" w:color="auto" w:frame="1"/>
            <w:lang w:eastAsia="ru-RU"/>
          </w:rPr>
          <w:t>пунктом 50</w:t>
        </w:r>
      </w:hyperlink>
      <w:r w:rsidRPr="008000EF">
        <w:rPr>
          <w:rFonts w:ascii="Times New Roman" w:eastAsia="Times New Roman" w:hAnsi="Times New Roman" w:cs="Times New Roman"/>
          <w:color w:val="333333"/>
          <w:sz w:val="24"/>
          <w:szCs w:val="24"/>
          <w:lang w:eastAsia="ru-RU"/>
        </w:rPr>
        <w:t> Порядка.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52. Министерство:</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53. Оргкомитеты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4" w:anchor="1078" w:history="1">
        <w:r w:rsidRPr="008000EF">
          <w:rPr>
            <w:rFonts w:ascii="Times New Roman" w:eastAsia="Times New Roman" w:hAnsi="Times New Roman" w:cs="Times New Roman"/>
            <w:color w:val="808080"/>
            <w:sz w:val="24"/>
            <w:szCs w:val="24"/>
            <w:u w:val="single"/>
            <w:bdr w:val="none" w:sz="0" w:space="0" w:color="auto" w:frame="1"/>
            <w:lang w:eastAsia="ru-RU"/>
          </w:rPr>
          <w:t>пунктами 72-83</w:t>
        </w:r>
      </w:hyperlink>
      <w:r w:rsidRPr="008000EF">
        <w:rPr>
          <w:rFonts w:ascii="Times New Roman" w:eastAsia="Times New Roman" w:hAnsi="Times New Roman" w:cs="Times New Roman"/>
          <w:color w:val="333333"/>
          <w:sz w:val="24"/>
          <w:szCs w:val="24"/>
          <w:lang w:eastAsia="ru-RU"/>
        </w:rPr>
        <w:t> Порядка и требованиями к проведению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35" w:anchor="111111" w:history="1">
        <w:r w:rsidRPr="008000EF">
          <w:rPr>
            <w:rFonts w:ascii="Times New Roman" w:eastAsia="Times New Roman" w:hAnsi="Times New Roman" w:cs="Times New Roman"/>
            <w:color w:val="808080"/>
            <w:sz w:val="24"/>
            <w:szCs w:val="24"/>
            <w:u w:val="single"/>
            <w:bdr w:val="none" w:sz="0" w:space="0" w:color="auto" w:frame="1"/>
            <w:lang w:eastAsia="ru-RU"/>
          </w:rPr>
          <w:t>11</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обеспечивают хранение олимпиадных заданий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осуществляют кодирование (обезличивание) и декодирование олимпиадных работ участников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обеспечивают хранение подлинников олимпиадных работ в течение 4 лет с момента их сканирования;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6" w:anchor="10000" w:history="1">
        <w:r w:rsidRPr="008000EF">
          <w:rPr>
            <w:rFonts w:ascii="Times New Roman" w:eastAsia="Times New Roman" w:hAnsi="Times New Roman" w:cs="Times New Roman"/>
            <w:color w:val="808080"/>
            <w:sz w:val="24"/>
            <w:szCs w:val="24"/>
            <w:u w:val="single"/>
            <w:bdr w:val="none" w:sz="0" w:space="0" w:color="auto" w:frame="1"/>
            <w:lang w:eastAsia="ru-RU"/>
          </w:rPr>
          <w:t>приложении</w:t>
        </w:r>
      </w:hyperlink>
      <w:r w:rsidRPr="008000EF">
        <w:rPr>
          <w:rFonts w:ascii="Times New Roman" w:eastAsia="Times New Roman" w:hAnsi="Times New Roman" w:cs="Times New Roman"/>
          <w:color w:val="333333"/>
          <w:sz w:val="24"/>
          <w:szCs w:val="24"/>
          <w:lang w:eastAsia="ru-RU"/>
        </w:rPr>
        <w:t> к настоящему Порядку.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54. Уполномоченная организация: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w:t>
      </w:r>
      <w:r w:rsidRPr="008000EF">
        <w:rPr>
          <w:rFonts w:ascii="Times New Roman" w:eastAsia="Times New Roman" w:hAnsi="Times New Roman" w:cs="Times New Roman"/>
          <w:color w:val="333333"/>
          <w:sz w:val="24"/>
          <w:szCs w:val="24"/>
          <w:lang w:eastAsia="ru-RU"/>
        </w:rPr>
        <w:lastRenderedPageBreak/>
        <w:t>программы проведения заключительного этапа олимпиады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IV. Разработка и доставка олимпиадных заданий в места проведения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7" w:anchor="111112" w:history="1">
        <w:r w:rsidRPr="008000EF">
          <w:rPr>
            <w:rFonts w:ascii="Times New Roman" w:eastAsia="Times New Roman" w:hAnsi="Times New Roman" w:cs="Times New Roman"/>
            <w:color w:val="808080"/>
            <w:sz w:val="24"/>
            <w:szCs w:val="24"/>
            <w:u w:val="single"/>
            <w:bdr w:val="none" w:sz="0" w:space="0" w:color="auto" w:frame="1"/>
            <w:lang w:eastAsia="ru-RU"/>
          </w:rPr>
          <w:t>12</w:t>
        </w:r>
      </w:hyperlink>
      <w:r w:rsidRPr="008000EF">
        <w:rPr>
          <w:rFonts w:ascii="Times New Roman" w:eastAsia="Times New Roman" w:hAnsi="Times New Roman" w:cs="Times New Roman"/>
          <w:color w:val="333333"/>
          <w:sz w:val="24"/>
          <w:szCs w:val="24"/>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разработчиками из числа муниципальных предметно-методических комиссий для школьного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разработчиками из числа региональных предметно-методических комиссий для муниципального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разработчиками из числа ЦПМК для регионального и заключительного этапов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8" w:anchor="111113" w:history="1">
        <w:r w:rsidRPr="008000EF">
          <w:rPr>
            <w:rFonts w:ascii="Times New Roman" w:eastAsia="Times New Roman" w:hAnsi="Times New Roman" w:cs="Times New Roman"/>
            <w:color w:val="808080"/>
            <w:sz w:val="24"/>
            <w:szCs w:val="24"/>
            <w:u w:val="single"/>
            <w:bdr w:val="none" w:sz="0" w:space="0" w:color="auto" w:frame="1"/>
            <w:lang w:eastAsia="ru-RU"/>
          </w:rPr>
          <w:t>13</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39" w:anchor="111114" w:history="1">
        <w:r w:rsidRPr="008000EF">
          <w:rPr>
            <w:rFonts w:ascii="Times New Roman" w:eastAsia="Times New Roman" w:hAnsi="Times New Roman" w:cs="Times New Roman"/>
            <w:color w:val="808080"/>
            <w:sz w:val="24"/>
            <w:szCs w:val="24"/>
            <w:u w:val="single"/>
            <w:bdr w:val="none" w:sz="0" w:space="0" w:color="auto" w:frame="1"/>
            <w:lang w:eastAsia="ru-RU"/>
          </w:rPr>
          <w:t>14</w:t>
        </w:r>
      </w:hyperlink>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8000EF">
        <w:rPr>
          <w:rFonts w:ascii="Times New Roman" w:eastAsia="Times New Roman" w:hAnsi="Times New Roman" w:cs="Times New Roman"/>
          <w:color w:val="333333"/>
          <w:sz w:val="24"/>
          <w:szCs w:val="24"/>
          <w:lang w:eastAsia="ru-RU"/>
        </w:rPr>
        <w:t>расшифрования</w:t>
      </w:r>
      <w:proofErr w:type="spellEnd"/>
      <w:r w:rsidRPr="008000EF">
        <w:rPr>
          <w:rFonts w:ascii="Times New Roman" w:eastAsia="Times New Roman" w:hAnsi="Times New Roman" w:cs="Times New Roman"/>
          <w:color w:val="333333"/>
          <w:sz w:val="24"/>
          <w:szCs w:val="24"/>
          <w:lang w:eastAsia="ru-RU"/>
        </w:rPr>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8000EF">
        <w:rPr>
          <w:rFonts w:ascii="Times New Roman" w:eastAsia="Times New Roman" w:hAnsi="Times New Roman" w:cs="Times New Roman"/>
          <w:color w:val="333333"/>
          <w:sz w:val="24"/>
          <w:szCs w:val="24"/>
          <w:lang w:eastAsia="ru-RU"/>
        </w:rPr>
        <w:t>Рособрнадзором</w:t>
      </w:r>
      <w:proofErr w:type="spellEnd"/>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V. Проверка, анализ и показ выполненных олимпиадных работ, процедура апелляции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63. Письменные олимпиадные работы на региональном и заключительном этапах олимпиады проверяются не менее чем двумя членами жюри.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 проведении анализа олимпиадных заданий и их решений могут присутствовать сопровождающие лица.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73. Апелляционная комиссия: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принимает и рассматривает апелляции участников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информирует участников олимпиады о принятом решении.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Общее руководство работой апелляционной комиссии осуществляется ее председателем.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75. Решение апелляционной комиссии оформляется протоколом.</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равенства голосов решающим является голос председателя апелляционной комиссии.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На заседании апелляционной комиссии рассматривается оценивание только тех заданий, которые указаны в апелляции.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80. Рассмотрение апелляции проводится с участием самого участника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Участник вправе письменно (в заявлении на апелляцию или в самостоятельном заявлении) просить о рассмотрении апелляции без его участия.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8000EF">
        <w:rPr>
          <w:rFonts w:ascii="Times New Roman" w:eastAsia="Times New Roman" w:hAnsi="Times New Roman" w:cs="Times New Roman"/>
          <w:color w:val="333333"/>
          <w:sz w:val="24"/>
          <w:szCs w:val="24"/>
          <w:lang w:eastAsia="ru-RU"/>
        </w:rPr>
        <w:t>Рособрнадзора</w:t>
      </w:r>
      <w:proofErr w:type="spellEnd"/>
      <w:r w:rsidRPr="008000EF">
        <w:rPr>
          <w:rFonts w:ascii="Times New Roman" w:eastAsia="Times New Roman" w:hAnsi="Times New Roman" w:cs="Times New Roman"/>
          <w:color w:val="333333"/>
          <w:sz w:val="24"/>
          <w:szCs w:val="24"/>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Решение апелляционной комиссии этапа олимпиады является окончательным.</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VI. Заключительные положения</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 Федеральный закон от 27 июля 2006 г. № 152-ФЗ "О персональных данных" (Собрание законодательства Российской Федерации; 2006, № 31, ст. 3451; 2021, № 1, ст. 54).</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5 СП 2.4.3648-20.</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 науки и высшего образования от 19 мая 2014 г. № 552 (зарегистрирован 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8 СП 2.4.3648-20.</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10 Собрание законодательства Российской Федерации, 2012, № 53, ст. 7598; 2019, № 30, ст. 4134.</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11 СП 2.4.3648-20.</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 xml:space="preserve">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w:t>
      </w:r>
      <w:r w:rsidRPr="008000EF">
        <w:rPr>
          <w:rFonts w:ascii="Times New Roman" w:eastAsia="Times New Roman" w:hAnsi="Times New Roman" w:cs="Times New Roman"/>
          <w:color w:val="333333"/>
          <w:sz w:val="24"/>
          <w:szCs w:val="24"/>
          <w:lang w:eastAsia="ru-RU"/>
        </w:rPr>
        <w:lastRenderedPageBreak/>
        <w:t>Российской Федерации 6 февраля 2015 г., регистрационный № 35916), от 18 мая 2015 г. № 507 (зарегистрирован Министерством юстиции 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 от 31 декабря 2015 г. № 1577 (зарегистрирован Министерством юстиции Российской Федерации 2 февраля 2016 г., регистрационный № 40937);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Приложение</w:t>
      </w:r>
      <w:r w:rsidRPr="008000EF">
        <w:rPr>
          <w:rFonts w:ascii="Times New Roman" w:eastAsia="Times New Roman" w:hAnsi="Times New Roman" w:cs="Times New Roman"/>
          <w:color w:val="333333"/>
          <w:sz w:val="24"/>
          <w:szCs w:val="24"/>
          <w:lang w:eastAsia="ru-RU"/>
        </w:rPr>
        <w:br/>
        <w:t>к </w:t>
      </w:r>
      <w:hyperlink r:id="rId40" w:anchor="1000" w:history="1">
        <w:r w:rsidRPr="008000EF">
          <w:rPr>
            <w:rFonts w:ascii="Times New Roman" w:eastAsia="Times New Roman" w:hAnsi="Times New Roman" w:cs="Times New Roman"/>
            <w:color w:val="808080"/>
            <w:sz w:val="24"/>
            <w:szCs w:val="24"/>
            <w:u w:val="single"/>
            <w:bdr w:val="none" w:sz="0" w:space="0" w:color="auto" w:frame="1"/>
            <w:lang w:eastAsia="ru-RU"/>
          </w:rPr>
          <w:t>Порядку</w:t>
        </w:r>
      </w:hyperlink>
      <w:r w:rsidRPr="008000EF">
        <w:rPr>
          <w:rFonts w:ascii="Times New Roman" w:eastAsia="Times New Roman" w:hAnsi="Times New Roman" w:cs="Times New Roman"/>
          <w:color w:val="333333"/>
          <w:sz w:val="24"/>
          <w:szCs w:val="24"/>
          <w:lang w:eastAsia="ru-RU"/>
        </w:rPr>
        <w:t> проведения всероссийской</w:t>
      </w:r>
      <w:r w:rsidRPr="008000EF">
        <w:rPr>
          <w:rFonts w:ascii="Times New Roman" w:eastAsia="Times New Roman" w:hAnsi="Times New Roman" w:cs="Times New Roman"/>
          <w:color w:val="333333"/>
          <w:sz w:val="24"/>
          <w:szCs w:val="24"/>
          <w:lang w:eastAsia="ru-RU"/>
        </w:rPr>
        <w:br/>
        <w:t>олимпиады школьников,</w:t>
      </w:r>
      <w:r w:rsidRPr="008000EF">
        <w:rPr>
          <w:rFonts w:ascii="Times New Roman" w:eastAsia="Times New Roman" w:hAnsi="Times New Roman" w:cs="Times New Roman"/>
          <w:color w:val="333333"/>
          <w:sz w:val="24"/>
          <w:szCs w:val="24"/>
          <w:lang w:eastAsia="ru-RU"/>
        </w:rPr>
        <w:br/>
        <w:t>утвержденному </w:t>
      </w:r>
      <w:hyperlink r:id="rId41" w:anchor="0" w:history="1">
        <w:r w:rsidRPr="008000EF">
          <w:rPr>
            <w:rFonts w:ascii="Times New Roman" w:eastAsia="Times New Roman" w:hAnsi="Times New Roman" w:cs="Times New Roman"/>
            <w:color w:val="808080"/>
            <w:sz w:val="24"/>
            <w:szCs w:val="24"/>
            <w:u w:val="single"/>
            <w:bdr w:val="none" w:sz="0" w:space="0" w:color="auto" w:frame="1"/>
            <w:lang w:eastAsia="ru-RU"/>
          </w:rPr>
          <w:t>приказом</w:t>
        </w:r>
      </w:hyperlink>
      <w:r w:rsidRPr="008000EF">
        <w:rPr>
          <w:rFonts w:ascii="Times New Roman" w:eastAsia="Times New Roman" w:hAnsi="Times New Roman" w:cs="Times New Roman"/>
          <w:color w:val="333333"/>
          <w:sz w:val="24"/>
          <w:szCs w:val="24"/>
          <w:lang w:eastAsia="ru-RU"/>
        </w:rPr>
        <w:t> Министерства</w:t>
      </w:r>
      <w:r w:rsidRPr="008000EF">
        <w:rPr>
          <w:rFonts w:ascii="Times New Roman" w:eastAsia="Times New Roman" w:hAnsi="Times New Roman" w:cs="Times New Roman"/>
          <w:color w:val="333333"/>
          <w:sz w:val="24"/>
          <w:szCs w:val="24"/>
          <w:lang w:eastAsia="ru-RU"/>
        </w:rPr>
        <w:br/>
        <w:t>просвещения Российской Федерации</w:t>
      </w:r>
      <w:r w:rsidRPr="008000EF">
        <w:rPr>
          <w:rFonts w:ascii="Times New Roman" w:eastAsia="Times New Roman" w:hAnsi="Times New Roman" w:cs="Times New Roman"/>
          <w:color w:val="333333"/>
          <w:sz w:val="24"/>
          <w:szCs w:val="24"/>
          <w:lang w:eastAsia="ru-RU"/>
        </w:rPr>
        <w:br/>
        <w:t>от 27 ноября 2020 г. № 678</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Образец диплома победителя всероссийской олимпиады школьников</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Лицевая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Эмблема олимпиады     ДИПЛОМ победителя всероссийской олимпиады школьников                                </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Оборотная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2850"/>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Лицевая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lastRenderedPageBreak/>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Эмблема олимпиады                 ДИПЛОМ победителя всероссийской олимпиады школьников            </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Оборотная сторона</w:t>
      </w:r>
    </w:p>
    <w:tbl>
      <w:tblPr>
        <w:tblW w:w="0" w:type="auto"/>
        <w:tblCellMar>
          <w:top w:w="15" w:type="dxa"/>
          <w:left w:w="15" w:type="dxa"/>
          <w:bottom w:w="15" w:type="dxa"/>
          <w:right w:w="15" w:type="dxa"/>
        </w:tblCellMar>
        <w:tblLook w:val="04A0" w:firstRow="1" w:lastRow="0" w:firstColumn="1" w:lastColumn="0" w:noHBand="0" w:noVBand="1"/>
      </w:tblPr>
      <w:tblGrid>
        <w:gridCol w:w="4500"/>
        <w:gridCol w:w="210"/>
        <w:gridCol w:w="4675"/>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Министерство просвещения Российской Федерации     Рисунок (не приводится)     ДИПЛОМ победителя</w:t>
            </w:r>
            <w:r w:rsidRPr="008000EF">
              <w:rPr>
                <w:rFonts w:ascii="Times New Roman" w:eastAsia="Times New Roman" w:hAnsi="Times New Roman" w:cs="Times New Roman"/>
                <w:b/>
                <w:bCs/>
                <w:sz w:val="24"/>
                <w:szCs w:val="24"/>
                <w:lang w:eastAsia="ru-RU"/>
              </w:rPr>
              <w:br/>
              <w:t>всероссийской олимпиады школьников     Штрих-код (не приводится)     Регистрационный номер     Дата выдачи     Место выдачи</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Настоящий диплом подтверждает, что обучающийся (обучающаяся) является     ПОБЕДИТЕЛЕМ всероссийской олимпиады школьников     Министр просвещения Российской Федерации     М.П</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Образец диплома призера всероссийской олимпиады школьников</w:t>
      </w:r>
    </w:p>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Лицевая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Эмблема олимпиады                 ДИПЛОМ призера всероссийской олимпиады школьников                </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Оборотная сторона обложки</w:t>
      </w: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3330"/>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Лицевая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210"/>
        <w:gridCol w:w="9175"/>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Рисунок (не приводится)                 ДИПЛОМ призера всероссийской олимпиады школьников                        </w:t>
            </w:r>
          </w:p>
        </w:tc>
      </w:tr>
    </w:tbl>
    <w:p w:rsidR="00C7131B" w:rsidRPr="008000EF" w:rsidRDefault="00C7131B" w:rsidP="00C7131B">
      <w:pPr>
        <w:shd w:val="clear" w:color="auto" w:fill="FFFFFF"/>
        <w:spacing w:after="255" w:line="270" w:lineRule="atLeast"/>
        <w:jc w:val="both"/>
        <w:outlineLvl w:val="2"/>
        <w:rPr>
          <w:rFonts w:ascii="Times New Roman" w:eastAsia="Times New Roman" w:hAnsi="Times New Roman" w:cs="Times New Roman"/>
          <w:b/>
          <w:bCs/>
          <w:color w:val="333333"/>
          <w:sz w:val="24"/>
          <w:szCs w:val="24"/>
          <w:lang w:eastAsia="ru-RU"/>
        </w:rPr>
      </w:pPr>
      <w:r w:rsidRPr="008000EF">
        <w:rPr>
          <w:rFonts w:ascii="Times New Roman" w:eastAsia="Times New Roman" w:hAnsi="Times New Roman" w:cs="Times New Roman"/>
          <w:b/>
          <w:bCs/>
          <w:color w:val="333333"/>
          <w:sz w:val="24"/>
          <w:szCs w:val="24"/>
          <w:lang w:eastAsia="ru-RU"/>
        </w:rPr>
        <w:t>Оборотная сторона титула</w:t>
      </w:r>
    </w:p>
    <w:tbl>
      <w:tblPr>
        <w:tblW w:w="0" w:type="auto"/>
        <w:tblCellMar>
          <w:top w:w="15" w:type="dxa"/>
          <w:left w:w="15" w:type="dxa"/>
          <w:bottom w:w="15" w:type="dxa"/>
          <w:right w:w="15" w:type="dxa"/>
        </w:tblCellMar>
        <w:tblLook w:val="04A0" w:firstRow="1" w:lastRow="0" w:firstColumn="1" w:lastColumn="0" w:noHBand="0" w:noVBand="1"/>
      </w:tblPr>
      <w:tblGrid>
        <w:gridCol w:w="5195"/>
        <w:gridCol w:w="210"/>
        <w:gridCol w:w="3980"/>
      </w:tblGrid>
      <w:tr w:rsidR="00C7131B" w:rsidRPr="008000EF" w:rsidTr="00C7131B">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Министерство просвещения Российской Федерации     Рисунок (не приводится)     ДИПЛОМ призера всероссийской олимпиады школьников     Штрих-код (не приводится)     Регистрационный номер     Дата выдачи     Место выдачи</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   </w:t>
            </w:r>
          </w:p>
        </w:tc>
        <w:tc>
          <w:tcPr>
            <w:tcW w:w="0" w:type="auto"/>
            <w:hideMark/>
          </w:tcPr>
          <w:p w:rsidR="00C7131B" w:rsidRPr="008000EF" w:rsidRDefault="00C7131B" w:rsidP="00C7131B">
            <w:pPr>
              <w:spacing w:after="0" w:line="240" w:lineRule="auto"/>
              <w:jc w:val="both"/>
              <w:rPr>
                <w:rFonts w:ascii="Times New Roman" w:eastAsia="Times New Roman" w:hAnsi="Times New Roman" w:cs="Times New Roman"/>
                <w:b/>
                <w:bCs/>
                <w:sz w:val="24"/>
                <w:szCs w:val="24"/>
                <w:lang w:eastAsia="ru-RU"/>
              </w:rPr>
            </w:pPr>
            <w:r w:rsidRPr="008000EF">
              <w:rPr>
                <w:rFonts w:ascii="Times New Roman" w:eastAsia="Times New Roman" w:hAnsi="Times New Roman" w:cs="Times New Roman"/>
                <w:b/>
                <w:bCs/>
                <w:sz w:val="24"/>
                <w:szCs w:val="24"/>
                <w:lang w:eastAsia="ru-RU"/>
              </w:rPr>
              <w:t>Настоящий диплом подтверждает, что обучающийся (обучающаяся) является     ПРИЗЕРОМ всероссийской олимпиады школьников     Министр просвещения Российской Федерации М.П.</w:t>
            </w:r>
          </w:p>
        </w:tc>
      </w:tr>
    </w:tbl>
    <w:p w:rsidR="00C7131B" w:rsidRPr="008000EF" w:rsidRDefault="00C7131B" w:rsidP="00C7131B">
      <w:pPr>
        <w:shd w:val="clear" w:color="auto" w:fill="FFFFFF"/>
        <w:spacing w:after="255" w:line="300" w:lineRule="atLeast"/>
        <w:jc w:val="both"/>
        <w:outlineLvl w:val="1"/>
        <w:rPr>
          <w:rFonts w:ascii="Times New Roman" w:eastAsia="Times New Roman" w:hAnsi="Times New Roman" w:cs="Times New Roman"/>
          <w:b/>
          <w:bCs/>
          <w:color w:val="4D4D4D"/>
          <w:sz w:val="24"/>
          <w:szCs w:val="24"/>
          <w:lang w:eastAsia="ru-RU"/>
        </w:rPr>
      </w:pPr>
      <w:bookmarkStart w:id="1" w:name="review"/>
      <w:bookmarkEnd w:id="1"/>
      <w:r w:rsidRPr="008000EF">
        <w:rPr>
          <w:rFonts w:ascii="Times New Roman" w:eastAsia="Times New Roman" w:hAnsi="Times New Roman" w:cs="Times New Roman"/>
          <w:b/>
          <w:bCs/>
          <w:color w:val="4D4D4D"/>
          <w:sz w:val="24"/>
          <w:szCs w:val="24"/>
          <w:lang w:eastAsia="ru-RU"/>
        </w:rPr>
        <w:t>Обзор документа</w:t>
      </w:r>
    </w:p>
    <w:p w:rsidR="00C7131B" w:rsidRPr="008000EF" w:rsidRDefault="008000EF" w:rsidP="00C7131B">
      <w:pPr>
        <w:spacing w:before="255" w:after="255" w:line="240" w:lineRule="auto"/>
        <w:jc w:val="both"/>
        <w:rPr>
          <w:rFonts w:ascii="Times New Roman" w:eastAsia="Times New Roman" w:hAnsi="Times New Roman" w:cs="Times New Roman"/>
          <w:sz w:val="24"/>
          <w:szCs w:val="24"/>
          <w:lang w:eastAsia="ru-RU"/>
        </w:rPr>
      </w:pPr>
      <w:r w:rsidRPr="008000E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proofErr w:type="spellStart"/>
      <w:r w:rsidRPr="008000EF">
        <w:rPr>
          <w:rFonts w:ascii="Times New Roman" w:eastAsia="Times New Roman" w:hAnsi="Times New Roman" w:cs="Times New Roman"/>
          <w:color w:val="333333"/>
          <w:sz w:val="24"/>
          <w:szCs w:val="24"/>
          <w:lang w:eastAsia="ru-RU"/>
        </w:rPr>
        <w:t>Минпросвещения</w:t>
      </w:r>
      <w:proofErr w:type="spellEnd"/>
      <w:r w:rsidRPr="008000EF">
        <w:rPr>
          <w:rFonts w:ascii="Times New Roman" w:eastAsia="Times New Roman" w:hAnsi="Times New Roman" w:cs="Times New Roman"/>
          <w:color w:val="333333"/>
          <w:sz w:val="24"/>
          <w:szCs w:val="24"/>
          <w:lang w:eastAsia="ru-RU"/>
        </w:rPr>
        <w:t xml:space="preserve"> утвердило новый порядок проведения всероссийской олимпиады школьников.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Школьный этап завершается не позднее 1 ноября, муниципальный - 25 декабря, региональный - 1 марта, заключительный - 30 июня. Урегулированы вопросы участия в олимпиаде лиц с ограниченными возможностями здоровья и детей-инвалидов.</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В 2020/21 учебном году в заключительном этапе олимпиады также принимают индивидуальное участие не признанные призерами участники регионального этапа олимпиады 2019/20 учебного года, набравшие необходимое для участия в заключительном этапе количество баллов, установленное в 2020 г., и победители и призеры заключительного этапа олимпиады 2018/19 учебного года.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lastRenderedPageBreak/>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Прежний порядок признан утратившим силу.</w:t>
      </w:r>
    </w:p>
    <w:p w:rsidR="00C7131B" w:rsidRPr="008000EF" w:rsidRDefault="00C7131B" w:rsidP="00C7131B">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8000EF">
        <w:rPr>
          <w:rFonts w:ascii="Times New Roman" w:eastAsia="Times New Roman" w:hAnsi="Times New Roman" w:cs="Times New Roman"/>
          <w:color w:val="333333"/>
          <w:sz w:val="24"/>
          <w:szCs w:val="24"/>
          <w:lang w:eastAsia="ru-RU"/>
        </w:rPr>
        <w:t>Приказ вступает в силу с 15 июля 2021 г., за исключением отдельных положений, для которых предусмотрен иной срок.</w:t>
      </w:r>
    </w:p>
    <w:p w:rsidR="00C7131B" w:rsidRPr="008000EF" w:rsidRDefault="00C7131B" w:rsidP="00C7131B">
      <w:pPr>
        <w:rPr>
          <w:rFonts w:ascii="Times New Roman" w:hAnsi="Times New Roman" w:cs="Times New Roman"/>
          <w:b/>
          <w:bCs/>
          <w:sz w:val="24"/>
          <w:szCs w:val="24"/>
        </w:rPr>
      </w:pPr>
    </w:p>
    <w:p w:rsidR="00C7131B" w:rsidRPr="008000EF" w:rsidRDefault="00C7131B" w:rsidP="00C7131B">
      <w:pPr>
        <w:rPr>
          <w:rFonts w:ascii="Times New Roman" w:hAnsi="Times New Roman" w:cs="Times New Roman"/>
          <w:b/>
          <w:bCs/>
          <w:sz w:val="24"/>
          <w:szCs w:val="24"/>
        </w:rPr>
      </w:pPr>
    </w:p>
    <w:p w:rsidR="00C7131B" w:rsidRPr="008000EF" w:rsidRDefault="00C7131B" w:rsidP="00C7131B">
      <w:pPr>
        <w:rPr>
          <w:rFonts w:ascii="Times New Roman" w:hAnsi="Times New Roman" w:cs="Times New Roman"/>
          <w:b/>
          <w:bCs/>
          <w:sz w:val="24"/>
          <w:szCs w:val="24"/>
        </w:rPr>
      </w:pPr>
      <w:bookmarkStart w:id="2" w:name="_GoBack"/>
      <w:bookmarkEnd w:id="2"/>
    </w:p>
    <w:sectPr w:rsidR="00C7131B" w:rsidRPr="0080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A1"/>
    <w:rsid w:val="007B41FF"/>
    <w:rsid w:val="008000EF"/>
    <w:rsid w:val="00C048A1"/>
    <w:rsid w:val="00C7131B"/>
    <w:rsid w:val="00CD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31B"/>
    <w:rPr>
      <w:color w:val="0000FF" w:themeColor="hyperlink"/>
      <w:u w:val="single"/>
    </w:rPr>
  </w:style>
  <w:style w:type="paragraph" w:styleId="a4">
    <w:name w:val="Balloon Text"/>
    <w:basedOn w:val="a"/>
    <w:link w:val="a5"/>
    <w:uiPriority w:val="99"/>
    <w:semiHidden/>
    <w:unhideWhenUsed/>
    <w:rsid w:val="00C713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31B"/>
    <w:rPr>
      <w:color w:val="0000FF" w:themeColor="hyperlink"/>
      <w:u w:val="single"/>
    </w:rPr>
  </w:style>
  <w:style w:type="paragraph" w:styleId="a4">
    <w:name w:val="Balloon Text"/>
    <w:basedOn w:val="a"/>
    <w:link w:val="a5"/>
    <w:uiPriority w:val="99"/>
    <w:semiHidden/>
    <w:unhideWhenUsed/>
    <w:rsid w:val="00C713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530">
      <w:bodyDiv w:val="1"/>
      <w:marLeft w:val="0"/>
      <w:marRight w:val="0"/>
      <w:marTop w:val="0"/>
      <w:marBottom w:val="0"/>
      <w:divBdr>
        <w:top w:val="none" w:sz="0" w:space="0" w:color="auto"/>
        <w:left w:val="none" w:sz="0" w:space="0" w:color="auto"/>
        <w:bottom w:val="none" w:sz="0" w:space="0" w:color="auto"/>
        <w:right w:val="none" w:sz="0" w:space="0" w:color="auto"/>
      </w:divBdr>
      <w:divsChild>
        <w:div w:id="1989438839">
          <w:marLeft w:val="0"/>
          <w:marRight w:val="0"/>
          <w:marTop w:val="0"/>
          <w:marBottom w:val="0"/>
          <w:divBdr>
            <w:top w:val="none" w:sz="0" w:space="0" w:color="auto"/>
            <w:left w:val="none" w:sz="0" w:space="0" w:color="auto"/>
            <w:bottom w:val="none" w:sz="0" w:space="0" w:color="auto"/>
            <w:right w:val="none" w:sz="0" w:space="0" w:color="auto"/>
          </w:divBdr>
          <w:divsChild>
            <w:div w:id="805705462">
              <w:marLeft w:val="0"/>
              <w:marRight w:val="0"/>
              <w:marTop w:val="0"/>
              <w:marBottom w:val="0"/>
              <w:divBdr>
                <w:top w:val="none" w:sz="0" w:space="0" w:color="auto"/>
                <w:left w:val="none" w:sz="0" w:space="0" w:color="auto"/>
                <w:bottom w:val="none" w:sz="0" w:space="0" w:color="auto"/>
                <w:right w:val="none" w:sz="0" w:space="0" w:color="auto"/>
              </w:divBdr>
              <w:divsChild>
                <w:div w:id="100221834">
                  <w:marLeft w:val="0"/>
                  <w:marRight w:val="0"/>
                  <w:marTop w:val="0"/>
                  <w:marBottom w:val="0"/>
                  <w:divBdr>
                    <w:top w:val="none" w:sz="0" w:space="0" w:color="auto"/>
                    <w:left w:val="none" w:sz="0" w:space="0" w:color="auto"/>
                    <w:bottom w:val="none" w:sz="0" w:space="0" w:color="auto"/>
                    <w:right w:val="none" w:sz="0" w:space="0" w:color="auto"/>
                  </w:divBdr>
                  <w:divsChild>
                    <w:div w:id="1162085226">
                      <w:marLeft w:val="0"/>
                      <w:marRight w:val="0"/>
                      <w:marTop w:val="0"/>
                      <w:marBottom w:val="0"/>
                      <w:divBdr>
                        <w:top w:val="none" w:sz="0" w:space="0" w:color="auto"/>
                        <w:left w:val="none" w:sz="0" w:space="0" w:color="auto"/>
                        <w:bottom w:val="none" w:sz="0" w:space="0" w:color="auto"/>
                        <w:right w:val="none" w:sz="0" w:space="0" w:color="auto"/>
                      </w:divBdr>
                      <w:divsChild>
                        <w:div w:id="691995199">
                          <w:marLeft w:val="0"/>
                          <w:marRight w:val="0"/>
                          <w:marTop w:val="0"/>
                          <w:marBottom w:val="0"/>
                          <w:divBdr>
                            <w:top w:val="none" w:sz="0" w:space="0" w:color="auto"/>
                            <w:left w:val="none" w:sz="0" w:space="0" w:color="auto"/>
                            <w:bottom w:val="none" w:sz="0" w:space="0" w:color="auto"/>
                            <w:right w:val="none" w:sz="0" w:space="0" w:color="auto"/>
                          </w:divBdr>
                          <w:divsChild>
                            <w:div w:id="666205687">
                              <w:marLeft w:val="0"/>
                              <w:marRight w:val="0"/>
                              <w:marTop w:val="0"/>
                              <w:marBottom w:val="0"/>
                              <w:divBdr>
                                <w:top w:val="none" w:sz="0" w:space="0" w:color="auto"/>
                                <w:left w:val="none" w:sz="0" w:space="0" w:color="auto"/>
                                <w:bottom w:val="none" w:sz="0" w:space="0" w:color="auto"/>
                                <w:right w:val="none" w:sz="0" w:space="0" w:color="auto"/>
                              </w:divBdr>
                              <w:divsChild>
                                <w:div w:id="944310667">
                                  <w:marLeft w:val="0"/>
                                  <w:marRight w:val="0"/>
                                  <w:marTop w:val="0"/>
                                  <w:marBottom w:val="0"/>
                                  <w:divBdr>
                                    <w:top w:val="none" w:sz="0" w:space="0" w:color="auto"/>
                                    <w:left w:val="none" w:sz="0" w:space="0" w:color="auto"/>
                                    <w:bottom w:val="none" w:sz="0" w:space="0" w:color="auto"/>
                                    <w:right w:val="none" w:sz="0" w:space="0" w:color="auto"/>
                                  </w:divBdr>
                                  <w:divsChild>
                                    <w:div w:id="516817521">
                                      <w:marLeft w:val="0"/>
                                      <w:marRight w:val="0"/>
                                      <w:marTop w:val="0"/>
                                      <w:marBottom w:val="0"/>
                                      <w:divBdr>
                                        <w:top w:val="none" w:sz="0" w:space="0" w:color="auto"/>
                                        <w:left w:val="none" w:sz="0" w:space="0" w:color="auto"/>
                                        <w:bottom w:val="none" w:sz="0" w:space="0" w:color="auto"/>
                                        <w:right w:val="none" w:sz="0" w:space="0" w:color="auto"/>
                                      </w:divBdr>
                                      <w:divsChild>
                                        <w:div w:id="206338254">
                                          <w:marLeft w:val="0"/>
                                          <w:marRight w:val="0"/>
                                          <w:marTop w:val="0"/>
                                          <w:marBottom w:val="0"/>
                                          <w:divBdr>
                                            <w:top w:val="none" w:sz="0" w:space="0" w:color="auto"/>
                                            <w:left w:val="none" w:sz="0" w:space="0" w:color="auto"/>
                                            <w:bottom w:val="none" w:sz="0" w:space="0" w:color="auto"/>
                                            <w:right w:val="none" w:sz="0" w:space="0" w:color="auto"/>
                                          </w:divBdr>
                                          <w:divsChild>
                                            <w:div w:id="490681625">
                                              <w:marLeft w:val="0"/>
                                              <w:marRight w:val="0"/>
                                              <w:marTop w:val="0"/>
                                              <w:marBottom w:val="0"/>
                                              <w:divBdr>
                                                <w:top w:val="none" w:sz="0" w:space="0" w:color="auto"/>
                                                <w:left w:val="none" w:sz="0" w:space="0" w:color="auto"/>
                                                <w:bottom w:val="none" w:sz="0" w:space="0" w:color="auto"/>
                                                <w:right w:val="none" w:sz="0" w:space="0" w:color="auto"/>
                                              </w:divBdr>
                                              <w:divsChild>
                                                <w:div w:id="1010526456">
                                                  <w:marLeft w:val="0"/>
                                                  <w:marRight w:val="0"/>
                                                  <w:marTop w:val="0"/>
                                                  <w:marBottom w:val="0"/>
                                                  <w:divBdr>
                                                    <w:top w:val="none" w:sz="0" w:space="0" w:color="auto"/>
                                                    <w:left w:val="none" w:sz="0" w:space="0" w:color="auto"/>
                                                    <w:bottom w:val="none" w:sz="0" w:space="0" w:color="auto"/>
                                                    <w:right w:val="none" w:sz="0" w:space="0" w:color="auto"/>
                                                  </w:divBdr>
                                                  <w:divsChild>
                                                    <w:div w:id="1472402995">
                                                      <w:marLeft w:val="0"/>
                                                      <w:marRight w:val="0"/>
                                                      <w:marTop w:val="0"/>
                                                      <w:marBottom w:val="0"/>
                                                      <w:divBdr>
                                                        <w:top w:val="none" w:sz="0" w:space="0" w:color="auto"/>
                                                        <w:left w:val="none" w:sz="0" w:space="0" w:color="auto"/>
                                                        <w:bottom w:val="none" w:sz="0" w:space="0" w:color="auto"/>
                                                        <w:right w:val="none" w:sz="0" w:space="0" w:color="auto"/>
                                                      </w:divBdr>
                                                      <w:divsChild>
                                                        <w:div w:id="19044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05058">
          <w:marLeft w:val="0"/>
          <w:marRight w:val="0"/>
          <w:marTop w:val="0"/>
          <w:marBottom w:val="150"/>
          <w:divBdr>
            <w:top w:val="none" w:sz="0" w:space="0" w:color="auto"/>
            <w:left w:val="none" w:sz="0" w:space="0" w:color="auto"/>
            <w:bottom w:val="none" w:sz="0" w:space="0" w:color="auto"/>
            <w:right w:val="none" w:sz="0" w:space="0" w:color="auto"/>
          </w:divBdr>
        </w:div>
        <w:div w:id="562646250">
          <w:marLeft w:val="0"/>
          <w:marRight w:val="0"/>
          <w:marTop w:val="0"/>
          <w:marBottom w:val="150"/>
          <w:divBdr>
            <w:top w:val="none" w:sz="0" w:space="0" w:color="auto"/>
            <w:left w:val="none" w:sz="0" w:space="0" w:color="auto"/>
            <w:bottom w:val="none" w:sz="0" w:space="0" w:color="auto"/>
            <w:right w:val="none" w:sz="0" w:space="0" w:color="auto"/>
          </w:divBdr>
        </w:div>
        <w:div w:id="1225876220">
          <w:marLeft w:val="0"/>
          <w:marRight w:val="0"/>
          <w:marTop w:val="0"/>
          <w:marBottom w:val="150"/>
          <w:divBdr>
            <w:top w:val="none" w:sz="0" w:space="0" w:color="auto"/>
            <w:left w:val="none" w:sz="0" w:space="0" w:color="auto"/>
            <w:bottom w:val="none" w:sz="0" w:space="0" w:color="auto"/>
            <w:right w:val="none" w:sz="0" w:space="0" w:color="auto"/>
          </w:divBdr>
        </w:div>
      </w:divsChild>
    </w:div>
    <w:div w:id="1713187795">
      <w:bodyDiv w:val="1"/>
      <w:marLeft w:val="0"/>
      <w:marRight w:val="0"/>
      <w:marTop w:val="0"/>
      <w:marBottom w:val="0"/>
      <w:divBdr>
        <w:top w:val="none" w:sz="0" w:space="0" w:color="auto"/>
        <w:left w:val="none" w:sz="0" w:space="0" w:color="auto"/>
        <w:bottom w:val="none" w:sz="0" w:space="0" w:color="auto"/>
        <w:right w:val="none" w:sz="0" w:space="0" w:color="auto"/>
      </w:divBdr>
      <w:divsChild>
        <w:div w:id="1724714907">
          <w:marLeft w:val="0"/>
          <w:marRight w:val="0"/>
          <w:marTop w:val="0"/>
          <w:marBottom w:val="18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hyperlink" Target="https://www.garant.ru/products/ipo/prime/doc/400311428/" TargetMode="External"/><Relationship Id="rId3" Type="http://schemas.openxmlformats.org/officeDocument/2006/relationships/settings" Target="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42" Type="http://schemas.openxmlformats.org/officeDocument/2006/relationships/fontTable" Target="fontTable.xm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2" Type="http://schemas.microsoft.com/office/2007/relationships/stylesWithEffects" Target="stylesWithEffect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41" Type="http://schemas.openxmlformats.org/officeDocument/2006/relationships/hyperlink" Target="https://www.garant.ru/products/ipo/prime/doc/400311428/" TargetMode="External"/><Relationship Id="rId1" Type="http://schemas.openxmlformats.org/officeDocument/2006/relationships/styles" Target="styles.xml"/><Relationship Id="rId6" Type="http://schemas.openxmlformats.org/officeDocument/2006/relationships/hyperlink" Target="https://www.garant.ru/products/ipo/prime/doc/400311428/" TargetMode="Externa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hyperlink" Target="https://www.garant.ru/products/ipo/prime/doc/400311428/" TargetMode="External"/><Relationship Id="rId5" Type="http://schemas.openxmlformats.org/officeDocument/2006/relationships/hyperlink" Target="https://www.garant.ru/products/ipo/prime/doc/400311428/" TargetMode="Externa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 Type="http://schemas.openxmlformats.org/officeDocument/2006/relationships/webSettings" Target="webSettings.xm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14662</Words>
  <Characters>83577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79126193705</dc:creator>
  <cp:keywords/>
  <dc:description/>
  <cp:lastModifiedBy>79126193705</cp:lastModifiedBy>
  <cp:revision>5</cp:revision>
  <cp:lastPrinted>2021-09-02T07:37:00Z</cp:lastPrinted>
  <dcterms:created xsi:type="dcterms:W3CDTF">2021-09-02T07:33:00Z</dcterms:created>
  <dcterms:modified xsi:type="dcterms:W3CDTF">2021-09-28T06:58:00Z</dcterms:modified>
</cp:coreProperties>
</file>